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F54" w:rsidRPr="00094F2E" w:rsidRDefault="00767B81" w:rsidP="00535F54">
      <w:pPr>
        <w:jc w:val="center"/>
        <w:rPr>
          <w:b/>
          <w:sz w:val="28"/>
          <w:szCs w:val="28"/>
          <w:u w:val="single"/>
        </w:rPr>
      </w:pPr>
      <w:bookmarkStart w:id="0" w:name="OLE_LINK1"/>
      <w:bookmarkStart w:id="1" w:name="OLE_LINK2"/>
      <w:bookmarkStart w:id="2" w:name="OLE_LINK5"/>
      <w:bookmarkStart w:id="3" w:name="OLE_LINK6"/>
      <w:bookmarkStart w:id="4" w:name="_GoBack"/>
      <w:bookmarkEnd w:id="4"/>
      <w:r>
        <w:rPr>
          <w:b/>
          <w:sz w:val="28"/>
          <w:szCs w:val="28"/>
          <w:u w:val="single"/>
        </w:rPr>
        <w:t>Letter from the</w:t>
      </w:r>
      <w:r w:rsidR="008F0BC1">
        <w:rPr>
          <w:b/>
          <w:sz w:val="28"/>
          <w:szCs w:val="28"/>
          <w:u w:val="single"/>
        </w:rPr>
        <w:t xml:space="preserve"> Fairfax </w:t>
      </w:r>
      <w:r w:rsidR="008F0BC1" w:rsidRPr="008F0BC1">
        <w:rPr>
          <w:b/>
          <w:sz w:val="28"/>
          <w:szCs w:val="28"/>
          <w:u w:val="single"/>
        </w:rPr>
        <w:t>Federation</w:t>
      </w:r>
      <w:r w:rsidR="00535F54" w:rsidRPr="00094F2E">
        <w:rPr>
          <w:b/>
          <w:sz w:val="28"/>
          <w:szCs w:val="28"/>
          <w:u w:val="single"/>
        </w:rPr>
        <w:t xml:space="preserve"> </w:t>
      </w:r>
      <w:r>
        <w:rPr>
          <w:b/>
          <w:sz w:val="28"/>
          <w:szCs w:val="28"/>
          <w:u w:val="single"/>
        </w:rPr>
        <w:t>Supporting the</w:t>
      </w:r>
      <w:r w:rsidR="008F0BC1">
        <w:rPr>
          <w:b/>
          <w:sz w:val="28"/>
          <w:szCs w:val="28"/>
          <w:u w:val="single"/>
        </w:rPr>
        <w:t xml:space="preserve"> </w:t>
      </w:r>
      <w:r w:rsidR="008F0BC1" w:rsidRPr="008F0BC1">
        <w:rPr>
          <w:b/>
          <w:sz w:val="28"/>
          <w:szCs w:val="28"/>
          <w:u w:val="single"/>
        </w:rPr>
        <w:t xml:space="preserve">HOA </w:t>
      </w:r>
      <w:r w:rsidR="008F0BC1">
        <w:rPr>
          <w:b/>
          <w:sz w:val="28"/>
          <w:szCs w:val="28"/>
          <w:u w:val="single"/>
        </w:rPr>
        <w:t>R</w:t>
      </w:r>
      <w:r w:rsidR="008F0BC1" w:rsidRPr="008F0BC1">
        <w:rPr>
          <w:b/>
          <w:sz w:val="28"/>
          <w:szCs w:val="28"/>
          <w:u w:val="single"/>
        </w:rPr>
        <w:t xml:space="preserve">oundtable of Prince William </w:t>
      </w:r>
      <w:r w:rsidR="008F0BC1">
        <w:rPr>
          <w:b/>
          <w:sz w:val="28"/>
          <w:szCs w:val="28"/>
          <w:u w:val="single"/>
        </w:rPr>
        <w:t>C</w:t>
      </w:r>
      <w:r w:rsidR="008F0BC1" w:rsidRPr="008F0BC1">
        <w:rPr>
          <w:b/>
          <w:sz w:val="28"/>
          <w:szCs w:val="28"/>
          <w:u w:val="single"/>
        </w:rPr>
        <w:t xml:space="preserve">ounty </w:t>
      </w:r>
      <w:r>
        <w:rPr>
          <w:b/>
          <w:sz w:val="28"/>
          <w:szCs w:val="28"/>
          <w:u w:val="single"/>
        </w:rPr>
        <w:t>Position</w:t>
      </w:r>
      <w:r w:rsidR="0096720D" w:rsidRPr="00094F2E">
        <w:rPr>
          <w:b/>
          <w:sz w:val="28"/>
          <w:szCs w:val="28"/>
          <w:u w:val="single"/>
        </w:rPr>
        <w:t xml:space="preserve"> on </w:t>
      </w:r>
      <w:bookmarkEnd w:id="0"/>
      <w:bookmarkEnd w:id="1"/>
      <w:r w:rsidR="00094F2E" w:rsidRPr="00094F2E">
        <w:rPr>
          <w:b/>
          <w:sz w:val="28"/>
          <w:szCs w:val="28"/>
          <w:u w:val="single"/>
        </w:rPr>
        <w:t>Prince William Data Centers Expansion</w:t>
      </w:r>
    </w:p>
    <w:bookmarkEnd w:id="2"/>
    <w:bookmarkEnd w:id="3"/>
    <w:p w:rsidR="00FD4A45" w:rsidRDefault="00FD4A45" w:rsidP="00094F2E">
      <w:pPr>
        <w:rPr>
          <w:rFonts w:ascii="Bookman Old Style" w:hAnsi="Bookman Old Style" w:cs="Calibri"/>
          <w:sz w:val="28"/>
          <w:szCs w:val="28"/>
        </w:rPr>
      </w:pPr>
      <w:r>
        <w:rPr>
          <w:rFonts w:ascii="Bookman Old Style" w:hAnsi="Bookman Old Style" w:cs="Calibri"/>
          <w:sz w:val="28"/>
          <w:szCs w:val="28"/>
        </w:rPr>
        <w:t xml:space="preserve">To The Boards of Supervisors of Prince William and Fairfax counties </w:t>
      </w:r>
    </w:p>
    <w:p w:rsidR="00094F2E" w:rsidRPr="00094F2E" w:rsidRDefault="00767B81" w:rsidP="00094F2E">
      <w:pPr>
        <w:rPr>
          <w:rFonts w:ascii="Bookman Old Style" w:hAnsi="Bookman Old Style" w:cs="Calibri"/>
          <w:sz w:val="28"/>
          <w:szCs w:val="28"/>
        </w:rPr>
      </w:pPr>
      <w:r>
        <w:rPr>
          <w:rFonts w:ascii="Bookman Old Style" w:hAnsi="Bookman Old Style" w:cs="Calibri"/>
          <w:sz w:val="28"/>
          <w:szCs w:val="28"/>
        </w:rPr>
        <w:t xml:space="preserve">The Fairfax County </w:t>
      </w:r>
      <w:r w:rsidRPr="00767B81">
        <w:rPr>
          <w:rFonts w:ascii="Bookman Old Style" w:hAnsi="Bookman Old Style" w:cs="Calibri"/>
          <w:sz w:val="28"/>
          <w:szCs w:val="28"/>
        </w:rPr>
        <w:t>Federation</w:t>
      </w:r>
      <w:r>
        <w:rPr>
          <w:rFonts w:ascii="Bookman Old Style" w:hAnsi="Bookman Old Style" w:cs="Calibri"/>
          <w:sz w:val="28"/>
          <w:szCs w:val="28"/>
        </w:rPr>
        <w:t xml:space="preserve"> of Citizens Associations (the </w:t>
      </w:r>
      <w:r w:rsidRPr="00767B81">
        <w:rPr>
          <w:rFonts w:ascii="Bookman Old Style" w:hAnsi="Bookman Old Style" w:cs="Calibri"/>
          <w:sz w:val="28"/>
          <w:szCs w:val="28"/>
        </w:rPr>
        <w:t>Federation</w:t>
      </w:r>
      <w:r>
        <w:rPr>
          <w:rFonts w:ascii="Bookman Old Style" w:hAnsi="Bookman Old Style" w:cs="Calibri"/>
          <w:sz w:val="28"/>
          <w:szCs w:val="28"/>
        </w:rPr>
        <w:t xml:space="preserve">) and the </w:t>
      </w:r>
      <w:r w:rsidR="008F0BC1" w:rsidRPr="008F0BC1">
        <w:rPr>
          <w:rFonts w:ascii="Bookman Old Style" w:hAnsi="Bookman Old Style" w:cs="Calibri"/>
          <w:sz w:val="28"/>
          <w:szCs w:val="28"/>
        </w:rPr>
        <w:t>HOA Roundtable of Prince William County</w:t>
      </w:r>
      <w:r w:rsidR="00D43138">
        <w:rPr>
          <w:rFonts w:ascii="Bookman Old Style" w:hAnsi="Bookman Old Style" w:cs="Calibri"/>
          <w:sz w:val="28"/>
          <w:szCs w:val="28"/>
        </w:rPr>
        <w:t xml:space="preserve"> (the Roundtable)</w:t>
      </w:r>
      <w:r w:rsidR="008F0BC1" w:rsidRPr="008F0BC1">
        <w:rPr>
          <w:rFonts w:ascii="Bookman Old Style" w:hAnsi="Bookman Old Style" w:cs="Calibri"/>
          <w:sz w:val="28"/>
          <w:szCs w:val="28"/>
        </w:rPr>
        <w:t xml:space="preserve"> </w:t>
      </w:r>
      <w:r w:rsidR="00D43138">
        <w:rPr>
          <w:rFonts w:ascii="Bookman Old Style" w:hAnsi="Bookman Old Style" w:cs="Calibri"/>
          <w:sz w:val="28"/>
          <w:szCs w:val="28"/>
        </w:rPr>
        <w:t xml:space="preserve">both </w:t>
      </w:r>
      <w:r w:rsidR="00094F2E" w:rsidRPr="00094F2E">
        <w:rPr>
          <w:rFonts w:ascii="Bookman Old Style" w:hAnsi="Bookman Old Style" w:cs="Calibri"/>
          <w:sz w:val="28"/>
          <w:szCs w:val="28"/>
        </w:rPr>
        <w:t>recognize the paramount importance of protecting environmental and historic resources as essential to the quality of life in Northern Virginia</w:t>
      </w:r>
      <w:r>
        <w:rPr>
          <w:rFonts w:ascii="Bookman Old Style" w:hAnsi="Bookman Old Style" w:cs="Calibri"/>
          <w:sz w:val="28"/>
          <w:szCs w:val="28"/>
        </w:rPr>
        <w:t xml:space="preserve">. </w:t>
      </w:r>
    </w:p>
    <w:p w:rsidR="00767B81" w:rsidRPr="00094F2E" w:rsidRDefault="00767B81" w:rsidP="00767B81">
      <w:pPr>
        <w:rPr>
          <w:rFonts w:ascii="Bookman Old Style" w:hAnsi="Bookman Old Style" w:cs="Calibri"/>
          <w:sz w:val="28"/>
          <w:szCs w:val="28"/>
        </w:rPr>
      </w:pPr>
      <w:r>
        <w:rPr>
          <w:rFonts w:ascii="Bookman Old Style" w:hAnsi="Bookman Old Style" w:cs="Calibri"/>
          <w:sz w:val="28"/>
          <w:szCs w:val="28"/>
        </w:rPr>
        <w:t xml:space="preserve">The </w:t>
      </w:r>
      <w:r w:rsidRPr="00767B81">
        <w:rPr>
          <w:rFonts w:ascii="Bookman Old Style" w:hAnsi="Bookman Old Style" w:cs="Calibri"/>
          <w:sz w:val="28"/>
          <w:szCs w:val="28"/>
        </w:rPr>
        <w:t>Federation</w:t>
      </w:r>
      <w:r>
        <w:rPr>
          <w:rFonts w:ascii="Bookman Old Style" w:hAnsi="Bookman Old Style" w:cs="Calibri"/>
          <w:sz w:val="28"/>
          <w:szCs w:val="28"/>
        </w:rPr>
        <w:t xml:space="preserve"> is the </w:t>
      </w:r>
      <w:r w:rsidRPr="00094F2E">
        <w:rPr>
          <w:rFonts w:ascii="Bookman Old Style" w:hAnsi="Bookman Old Style" w:cs="Calibri"/>
          <w:sz w:val="28"/>
          <w:szCs w:val="28"/>
        </w:rPr>
        <w:t xml:space="preserve">umbrella organization for homeowner and civic associations of Fairfax County, </w:t>
      </w:r>
      <w:r>
        <w:rPr>
          <w:rFonts w:ascii="Bookman Old Style" w:hAnsi="Bookman Old Style" w:cs="Calibri"/>
          <w:sz w:val="28"/>
          <w:szCs w:val="28"/>
        </w:rPr>
        <w:t xml:space="preserve">including those </w:t>
      </w:r>
      <w:r w:rsidRPr="00094F2E">
        <w:rPr>
          <w:rFonts w:ascii="Bookman Old Style" w:hAnsi="Bookman Old Style" w:cs="Calibri"/>
          <w:sz w:val="28"/>
          <w:szCs w:val="28"/>
        </w:rPr>
        <w:t xml:space="preserve">adjacent to the Loudoun and Prince William County lines, and </w:t>
      </w:r>
      <w:r>
        <w:rPr>
          <w:rFonts w:ascii="Bookman Old Style" w:hAnsi="Bookman Old Style" w:cs="Calibri"/>
          <w:sz w:val="28"/>
          <w:szCs w:val="28"/>
        </w:rPr>
        <w:t xml:space="preserve">we </w:t>
      </w:r>
      <w:r w:rsidRPr="00094F2E">
        <w:rPr>
          <w:rFonts w:ascii="Bookman Old Style" w:hAnsi="Bookman Old Style" w:cs="Calibri"/>
          <w:sz w:val="28"/>
          <w:szCs w:val="28"/>
        </w:rPr>
        <w:t>advocate for citizen engagement in land use and transportation decisions, including policies protecting environmental and historic resources</w:t>
      </w:r>
      <w:r>
        <w:rPr>
          <w:rFonts w:ascii="Bookman Old Style" w:hAnsi="Bookman Old Style" w:cs="Calibri"/>
          <w:sz w:val="28"/>
          <w:szCs w:val="28"/>
        </w:rPr>
        <w:t xml:space="preserve"> while the</w:t>
      </w:r>
      <w:r w:rsidR="00D43138">
        <w:rPr>
          <w:rFonts w:ascii="Bookman Old Style" w:hAnsi="Bookman Old Style" w:cs="Calibri"/>
          <w:sz w:val="28"/>
          <w:szCs w:val="28"/>
        </w:rPr>
        <w:t xml:space="preserve"> </w:t>
      </w:r>
      <w:r w:rsidRPr="008F0BC1">
        <w:rPr>
          <w:rFonts w:ascii="Bookman Old Style" w:hAnsi="Bookman Old Style" w:cs="Calibri"/>
          <w:sz w:val="28"/>
          <w:szCs w:val="28"/>
        </w:rPr>
        <w:t xml:space="preserve">Roundtable </w:t>
      </w:r>
      <w:r w:rsidRPr="00094F2E">
        <w:rPr>
          <w:rFonts w:ascii="Bookman Old Style" w:hAnsi="Bookman Old Style" w:cs="Calibri"/>
          <w:sz w:val="28"/>
          <w:szCs w:val="28"/>
        </w:rPr>
        <w:t xml:space="preserve">is an umbrella organization representing multiple homeowner and civic associations in </w:t>
      </w:r>
      <w:r>
        <w:rPr>
          <w:rFonts w:ascii="Bookman Old Style" w:hAnsi="Bookman Old Style" w:cs="Calibri"/>
          <w:sz w:val="28"/>
          <w:szCs w:val="28"/>
        </w:rPr>
        <w:t>Prince William</w:t>
      </w:r>
      <w:r w:rsidRPr="00094F2E">
        <w:rPr>
          <w:rFonts w:ascii="Bookman Old Style" w:hAnsi="Bookman Old Style" w:cs="Calibri"/>
          <w:sz w:val="28"/>
          <w:szCs w:val="28"/>
        </w:rPr>
        <w:t xml:space="preserve"> County, adjacent to Bull Run and the Manassas National Battlefield Park</w:t>
      </w:r>
      <w:r>
        <w:rPr>
          <w:rFonts w:ascii="Bookman Old Style" w:hAnsi="Bookman Old Style" w:cs="Calibri"/>
          <w:sz w:val="28"/>
          <w:szCs w:val="28"/>
        </w:rPr>
        <w:t>.</w:t>
      </w:r>
    </w:p>
    <w:p w:rsidR="00767B81" w:rsidRDefault="00767B81" w:rsidP="00094F2E">
      <w:pPr>
        <w:rPr>
          <w:rFonts w:ascii="Bookman Old Style" w:hAnsi="Bookman Old Style" w:cs="Calibri"/>
          <w:sz w:val="28"/>
          <w:szCs w:val="28"/>
        </w:rPr>
      </w:pPr>
      <w:r>
        <w:rPr>
          <w:rFonts w:ascii="Bookman Old Style" w:hAnsi="Bookman Old Style" w:cs="Calibri"/>
          <w:sz w:val="28"/>
          <w:szCs w:val="28"/>
        </w:rPr>
        <w:t>The two organizations</w:t>
      </w:r>
      <w:r w:rsidR="008F0BC1" w:rsidRPr="00094F2E">
        <w:rPr>
          <w:rFonts w:ascii="Bookman Old Style" w:hAnsi="Bookman Old Style" w:cs="Calibri"/>
          <w:sz w:val="28"/>
          <w:szCs w:val="28"/>
        </w:rPr>
        <w:t xml:space="preserve"> </w:t>
      </w:r>
      <w:r w:rsidR="00094F2E" w:rsidRPr="00094F2E">
        <w:rPr>
          <w:rFonts w:ascii="Bookman Old Style" w:hAnsi="Bookman Old Style" w:cs="Calibri"/>
          <w:sz w:val="28"/>
          <w:szCs w:val="28"/>
        </w:rPr>
        <w:t xml:space="preserve">recognize that land use policy decisions are regional, and that the impacts of land use decisions in one county are not limited to the areas within that jurisdiction’s borders; </w:t>
      </w:r>
    </w:p>
    <w:p w:rsidR="00767B81" w:rsidRDefault="00767B81" w:rsidP="00094F2E">
      <w:pPr>
        <w:rPr>
          <w:rFonts w:ascii="Bookman Old Style" w:hAnsi="Bookman Old Style" w:cs="Calibri"/>
          <w:sz w:val="28"/>
          <w:szCs w:val="28"/>
        </w:rPr>
      </w:pPr>
      <w:bookmarkStart w:id="5" w:name="OLE_LINK11"/>
      <w:bookmarkStart w:id="6" w:name="OLE_LINK12"/>
      <w:r>
        <w:rPr>
          <w:rFonts w:ascii="Bookman Old Style" w:hAnsi="Bookman Old Style" w:cs="Calibri"/>
          <w:sz w:val="28"/>
          <w:szCs w:val="28"/>
        </w:rPr>
        <w:t xml:space="preserve">The </w:t>
      </w:r>
      <w:r w:rsidRPr="00767B81">
        <w:rPr>
          <w:rFonts w:ascii="Bookman Old Style" w:hAnsi="Bookman Old Style" w:cs="Calibri"/>
          <w:sz w:val="28"/>
          <w:szCs w:val="28"/>
        </w:rPr>
        <w:t>Federation</w:t>
      </w:r>
      <w:r>
        <w:rPr>
          <w:rFonts w:ascii="Bookman Old Style" w:hAnsi="Bookman Old Style" w:cs="Calibri"/>
          <w:sz w:val="28"/>
          <w:szCs w:val="28"/>
        </w:rPr>
        <w:t xml:space="preserve">’s </w:t>
      </w:r>
      <w:r w:rsidR="002A5284">
        <w:rPr>
          <w:rFonts w:ascii="Bookman Old Style" w:hAnsi="Bookman Old Style" w:cs="Calibri"/>
          <w:sz w:val="28"/>
          <w:szCs w:val="28"/>
        </w:rPr>
        <w:t>membership</w:t>
      </w:r>
      <w:r w:rsidR="00094F2E" w:rsidRPr="00094F2E">
        <w:rPr>
          <w:rFonts w:ascii="Bookman Old Style" w:hAnsi="Bookman Old Style" w:cs="Calibri"/>
          <w:sz w:val="28"/>
          <w:szCs w:val="28"/>
        </w:rPr>
        <w:t xml:space="preserve"> includes homeowner and civic associations located within </w:t>
      </w:r>
      <w:bookmarkEnd w:id="5"/>
      <w:bookmarkEnd w:id="6"/>
      <w:r w:rsidR="00094F2E" w:rsidRPr="00094F2E">
        <w:rPr>
          <w:rFonts w:ascii="Bookman Old Style" w:hAnsi="Bookman Old Style" w:cs="Calibri"/>
          <w:sz w:val="28"/>
          <w:szCs w:val="28"/>
        </w:rPr>
        <w:t xml:space="preserve">the Residential Conservation (R-C) zoning district, </w:t>
      </w:r>
      <w:r>
        <w:rPr>
          <w:rFonts w:ascii="Bookman Old Style" w:hAnsi="Bookman Old Style" w:cs="Calibri"/>
          <w:sz w:val="28"/>
          <w:szCs w:val="28"/>
        </w:rPr>
        <w:t xml:space="preserve">which was </w:t>
      </w:r>
      <w:r w:rsidR="00094F2E" w:rsidRPr="00094F2E">
        <w:rPr>
          <w:rFonts w:ascii="Bookman Old Style" w:hAnsi="Bookman Old Style" w:cs="Calibri"/>
          <w:sz w:val="28"/>
          <w:szCs w:val="28"/>
        </w:rPr>
        <w:t>downzoned by Fairfax County in 1982</w:t>
      </w:r>
      <w:r>
        <w:rPr>
          <w:rFonts w:ascii="Bookman Old Style" w:hAnsi="Bookman Old Style" w:cs="Calibri"/>
          <w:sz w:val="28"/>
          <w:szCs w:val="28"/>
        </w:rPr>
        <w:t xml:space="preserve"> to </w:t>
      </w:r>
      <w:r w:rsidR="00094F2E" w:rsidRPr="00094F2E">
        <w:rPr>
          <w:rFonts w:ascii="Bookman Old Style" w:hAnsi="Bookman Old Style" w:cs="Calibri"/>
          <w:sz w:val="28"/>
          <w:szCs w:val="28"/>
        </w:rPr>
        <w:t>limit</w:t>
      </w:r>
      <w:r>
        <w:rPr>
          <w:rFonts w:ascii="Bookman Old Style" w:hAnsi="Bookman Old Style" w:cs="Calibri"/>
          <w:sz w:val="28"/>
          <w:szCs w:val="28"/>
        </w:rPr>
        <w:t xml:space="preserve"> </w:t>
      </w:r>
      <w:r w:rsidR="00094F2E" w:rsidRPr="00094F2E">
        <w:rPr>
          <w:rFonts w:ascii="Bookman Old Style" w:hAnsi="Bookman Old Style" w:cs="Calibri"/>
          <w:sz w:val="28"/>
          <w:szCs w:val="28"/>
        </w:rPr>
        <w:t>both residential density and nonresidential development</w:t>
      </w:r>
      <w:r>
        <w:rPr>
          <w:rFonts w:ascii="Bookman Old Style" w:hAnsi="Bookman Old Style" w:cs="Calibri"/>
          <w:sz w:val="28"/>
          <w:szCs w:val="28"/>
        </w:rPr>
        <w:t xml:space="preserve"> so as to </w:t>
      </w:r>
      <w:r w:rsidR="00094F2E" w:rsidRPr="00094F2E">
        <w:rPr>
          <w:rFonts w:ascii="Bookman Old Style" w:hAnsi="Bookman Old Style" w:cs="Calibri"/>
          <w:sz w:val="28"/>
          <w:szCs w:val="28"/>
        </w:rPr>
        <w:t>minimiz</w:t>
      </w:r>
      <w:r>
        <w:rPr>
          <w:rFonts w:ascii="Bookman Old Style" w:hAnsi="Bookman Old Style" w:cs="Calibri"/>
          <w:sz w:val="28"/>
          <w:szCs w:val="28"/>
        </w:rPr>
        <w:t>e</w:t>
      </w:r>
      <w:r w:rsidR="00094F2E" w:rsidRPr="00094F2E">
        <w:rPr>
          <w:rFonts w:ascii="Bookman Old Style" w:hAnsi="Bookman Old Style" w:cs="Calibri"/>
          <w:sz w:val="28"/>
          <w:szCs w:val="28"/>
        </w:rPr>
        <w:t xml:space="preserve"> the detrimental effects of additional impervious surface for the protection of water quality in the Occoquan Watershed</w:t>
      </w:r>
      <w:r w:rsidR="00FD4A45">
        <w:rPr>
          <w:rFonts w:ascii="Bookman Old Style" w:hAnsi="Bookman Old Style" w:cs="Calibri"/>
          <w:sz w:val="28"/>
          <w:szCs w:val="28"/>
        </w:rPr>
        <w:t xml:space="preserve"> which supplies a large portion of the water resources for Fairfax and the surrounding counties, </w:t>
      </w:r>
      <w:r>
        <w:rPr>
          <w:rFonts w:ascii="Bookman Old Style" w:hAnsi="Bookman Old Style" w:cs="Calibri"/>
          <w:sz w:val="28"/>
          <w:szCs w:val="28"/>
        </w:rPr>
        <w:t>and</w:t>
      </w:r>
      <w:r w:rsidR="00094F2E" w:rsidRPr="00094F2E">
        <w:rPr>
          <w:rFonts w:ascii="Bookman Old Style" w:hAnsi="Bookman Old Style" w:cs="Calibri"/>
          <w:sz w:val="28"/>
          <w:szCs w:val="28"/>
        </w:rPr>
        <w:t xml:space="preserve"> forest resources</w:t>
      </w:r>
      <w:r>
        <w:rPr>
          <w:rFonts w:ascii="Bookman Old Style" w:hAnsi="Bookman Old Style" w:cs="Calibri"/>
          <w:sz w:val="28"/>
          <w:szCs w:val="28"/>
        </w:rPr>
        <w:t xml:space="preserve"> which </w:t>
      </w:r>
      <w:r w:rsidR="00094F2E" w:rsidRPr="00094F2E">
        <w:rPr>
          <w:rFonts w:ascii="Bookman Old Style" w:hAnsi="Bookman Old Style" w:cs="Calibri"/>
          <w:sz w:val="28"/>
          <w:szCs w:val="28"/>
        </w:rPr>
        <w:t>includ</w:t>
      </w:r>
      <w:r>
        <w:rPr>
          <w:rFonts w:ascii="Bookman Old Style" w:hAnsi="Bookman Old Style" w:cs="Calibri"/>
          <w:sz w:val="28"/>
          <w:szCs w:val="28"/>
        </w:rPr>
        <w:t>e</w:t>
      </w:r>
      <w:r w:rsidR="00094F2E" w:rsidRPr="00094F2E">
        <w:rPr>
          <w:rFonts w:ascii="Bookman Old Style" w:hAnsi="Bookman Old Style" w:cs="Calibri"/>
          <w:sz w:val="28"/>
          <w:szCs w:val="28"/>
        </w:rPr>
        <w:t xml:space="preserve"> threatened and endangered species</w:t>
      </w:r>
      <w:r>
        <w:rPr>
          <w:rFonts w:ascii="Bookman Old Style" w:hAnsi="Bookman Old Style" w:cs="Calibri"/>
          <w:sz w:val="28"/>
          <w:szCs w:val="28"/>
        </w:rPr>
        <w:t>.</w:t>
      </w:r>
      <w:r w:rsidR="00094F2E" w:rsidRPr="00094F2E">
        <w:rPr>
          <w:rFonts w:ascii="Bookman Old Style" w:hAnsi="Bookman Old Style" w:cs="Calibri"/>
          <w:sz w:val="28"/>
          <w:szCs w:val="28"/>
        </w:rPr>
        <w:t xml:space="preserve"> </w:t>
      </w:r>
      <w:r>
        <w:rPr>
          <w:rFonts w:ascii="Bookman Old Style" w:hAnsi="Bookman Old Style" w:cs="Calibri"/>
          <w:sz w:val="28"/>
          <w:szCs w:val="28"/>
        </w:rPr>
        <w:t>Si</w:t>
      </w:r>
      <w:r w:rsidR="00094F2E" w:rsidRPr="00094F2E">
        <w:rPr>
          <w:rFonts w:ascii="Bookman Old Style" w:hAnsi="Bookman Old Style" w:cs="Calibri"/>
          <w:sz w:val="28"/>
          <w:szCs w:val="28"/>
        </w:rPr>
        <w:t>milar</w:t>
      </w:r>
      <w:r>
        <w:rPr>
          <w:rFonts w:ascii="Bookman Old Style" w:hAnsi="Bookman Old Style" w:cs="Calibri"/>
          <w:sz w:val="28"/>
          <w:szCs w:val="28"/>
        </w:rPr>
        <w:t>ly</w:t>
      </w:r>
      <w:r w:rsidR="00094F2E" w:rsidRPr="00094F2E">
        <w:rPr>
          <w:rFonts w:ascii="Bookman Old Style" w:hAnsi="Bookman Old Style" w:cs="Calibri"/>
          <w:sz w:val="28"/>
          <w:szCs w:val="28"/>
        </w:rPr>
        <w:t xml:space="preserve"> in many ways</w:t>
      </w:r>
      <w:r>
        <w:rPr>
          <w:rFonts w:ascii="Bookman Old Style" w:hAnsi="Bookman Old Style" w:cs="Calibri"/>
          <w:sz w:val="28"/>
          <w:szCs w:val="28"/>
        </w:rPr>
        <w:t xml:space="preserve">, </w:t>
      </w:r>
      <w:r w:rsidR="00D43138">
        <w:rPr>
          <w:rFonts w:ascii="Bookman Old Style" w:hAnsi="Bookman Old Style" w:cs="Calibri"/>
          <w:sz w:val="28"/>
          <w:szCs w:val="28"/>
        </w:rPr>
        <w:t>The Roundtable’s membership</w:t>
      </w:r>
      <w:r w:rsidR="00D43138" w:rsidRPr="00094F2E">
        <w:rPr>
          <w:rFonts w:ascii="Bookman Old Style" w:hAnsi="Bookman Old Style" w:cs="Calibri"/>
          <w:sz w:val="28"/>
          <w:szCs w:val="28"/>
        </w:rPr>
        <w:t xml:space="preserve"> includes homeowner and civic associations located within </w:t>
      </w:r>
      <w:r>
        <w:rPr>
          <w:rFonts w:ascii="Bookman Old Style" w:hAnsi="Bookman Old Style" w:cs="Calibri"/>
          <w:sz w:val="28"/>
          <w:szCs w:val="28"/>
        </w:rPr>
        <w:t>the</w:t>
      </w:r>
      <w:r w:rsidR="00094F2E" w:rsidRPr="00094F2E">
        <w:rPr>
          <w:rFonts w:ascii="Bookman Old Style" w:hAnsi="Bookman Old Style" w:cs="Calibri"/>
          <w:sz w:val="28"/>
          <w:szCs w:val="28"/>
        </w:rPr>
        <w:t xml:space="preserve"> nearby “Rural Crescent” in Prince William County</w:t>
      </w:r>
      <w:r>
        <w:rPr>
          <w:rFonts w:ascii="Bookman Old Style" w:hAnsi="Bookman Old Style" w:cs="Calibri"/>
          <w:sz w:val="28"/>
          <w:szCs w:val="28"/>
        </w:rPr>
        <w:t xml:space="preserve"> </w:t>
      </w:r>
      <w:r w:rsidR="00D43138">
        <w:rPr>
          <w:rFonts w:ascii="Bookman Old Style" w:hAnsi="Bookman Old Style" w:cs="Calibri"/>
          <w:sz w:val="28"/>
          <w:szCs w:val="28"/>
        </w:rPr>
        <w:t xml:space="preserve">which </w:t>
      </w:r>
      <w:r>
        <w:rPr>
          <w:rFonts w:ascii="Bookman Old Style" w:hAnsi="Bookman Old Style" w:cs="Calibri"/>
          <w:sz w:val="28"/>
          <w:szCs w:val="28"/>
        </w:rPr>
        <w:t xml:space="preserve">helps </w:t>
      </w:r>
      <w:r w:rsidRPr="00094F2E">
        <w:rPr>
          <w:rFonts w:ascii="Bookman Old Style" w:hAnsi="Bookman Old Style" w:cs="Calibri"/>
          <w:sz w:val="28"/>
          <w:szCs w:val="28"/>
        </w:rPr>
        <w:t xml:space="preserve">maintain the low density rural character of the Occoquan </w:t>
      </w:r>
      <w:bookmarkStart w:id="7" w:name="OLE_LINK7"/>
      <w:bookmarkStart w:id="8" w:name="OLE_LINK8"/>
      <w:r w:rsidRPr="00094F2E">
        <w:rPr>
          <w:rFonts w:ascii="Bookman Old Style" w:hAnsi="Bookman Old Style" w:cs="Calibri"/>
          <w:sz w:val="28"/>
          <w:szCs w:val="28"/>
        </w:rPr>
        <w:t>Watershed</w:t>
      </w:r>
      <w:r>
        <w:rPr>
          <w:rFonts w:ascii="Bookman Old Style" w:hAnsi="Bookman Old Style" w:cs="Calibri"/>
          <w:sz w:val="28"/>
          <w:szCs w:val="28"/>
        </w:rPr>
        <w:t xml:space="preserve"> </w:t>
      </w:r>
      <w:bookmarkEnd w:id="7"/>
      <w:bookmarkEnd w:id="8"/>
    </w:p>
    <w:p w:rsidR="00094F2E" w:rsidRPr="00094F2E" w:rsidRDefault="00767B81" w:rsidP="00094F2E">
      <w:pPr>
        <w:rPr>
          <w:rFonts w:ascii="Bookman Old Style" w:hAnsi="Bookman Old Style" w:cs="Calibri"/>
          <w:sz w:val="28"/>
          <w:szCs w:val="28"/>
        </w:rPr>
      </w:pPr>
      <w:r>
        <w:rPr>
          <w:rFonts w:ascii="Bookman Old Style" w:hAnsi="Bookman Old Style" w:cs="Calibri"/>
          <w:sz w:val="28"/>
          <w:szCs w:val="28"/>
        </w:rPr>
        <w:lastRenderedPageBreak/>
        <w:t xml:space="preserve">Within the Fairfax County portion of the </w:t>
      </w:r>
      <w:r w:rsidRPr="00094F2E">
        <w:rPr>
          <w:rFonts w:ascii="Bookman Old Style" w:hAnsi="Bookman Old Style" w:cs="Calibri"/>
          <w:sz w:val="28"/>
          <w:szCs w:val="28"/>
        </w:rPr>
        <w:t>Watershed</w:t>
      </w:r>
      <w:r>
        <w:rPr>
          <w:rFonts w:ascii="Bookman Old Style" w:hAnsi="Bookman Old Style" w:cs="Calibri"/>
          <w:sz w:val="28"/>
          <w:szCs w:val="28"/>
        </w:rPr>
        <w:t xml:space="preserve"> are </w:t>
      </w:r>
      <w:r w:rsidR="00094F2E" w:rsidRPr="00094F2E">
        <w:rPr>
          <w:rFonts w:ascii="Bookman Old Style" w:hAnsi="Bookman Old Style" w:cs="Calibri"/>
          <w:sz w:val="28"/>
          <w:szCs w:val="28"/>
        </w:rPr>
        <w:t>valuable forest resources, including the largest stand in Virginia of a globally rare oak-hickory forest on diabase soil</w:t>
      </w:r>
      <w:r>
        <w:rPr>
          <w:rFonts w:ascii="Bookman Old Style" w:hAnsi="Bookman Old Style" w:cs="Calibri"/>
          <w:sz w:val="28"/>
          <w:szCs w:val="28"/>
        </w:rPr>
        <w:t>. It also</w:t>
      </w:r>
      <w:r w:rsidR="00094F2E" w:rsidRPr="00094F2E">
        <w:rPr>
          <w:rFonts w:ascii="Bookman Old Style" w:hAnsi="Bookman Old Style" w:cs="Calibri"/>
          <w:sz w:val="28"/>
          <w:szCs w:val="28"/>
        </w:rPr>
        <w:t xml:space="preserve"> includ</w:t>
      </w:r>
      <w:r>
        <w:rPr>
          <w:rFonts w:ascii="Bookman Old Style" w:hAnsi="Bookman Old Style" w:cs="Calibri"/>
          <w:sz w:val="28"/>
          <w:szCs w:val="28"/>
        </w:rPr>
        <w:t>es</w:t>
      </w:r>
      <w:r w:rsidR="00094F2E" w:rsidRPr="00094F2E">
        <w:rPr>
          <w:rFonts w:ascii="Bookman Old Style" w:hAnsi="Bookman Old Style" w:cs="Calibri"/>
          <w:sz w:val="28"/>
          <w:szCs w:val="28"/>
        </w:rPr>
        <w:t xml:space="preserve"> the Fairfax County Park Authority’s Sully Woodlands and the Northern Virginia Regional Park Authority’s Bull Run Regional Park</w:t>
      </w:r>
      <w:r>
        <w:rPr>
          <w:rFonts w:ascii="Bookman Old Style" w:hAnsi="Bookman Old Style" w:cs="Calibri"/>
          <w:sz w:val="28"/>
          <w:szCs w:val="28"/>
        </w:rPr>
        <w:t>.</w:t>
      </w:r>
      <w:r w:rsidR="00094F2E" w:rsidRPr="00094F2E">
        <w:rPr>
          <w:rFonts w:ascii="Bookman Old Style" w:hAnsi="Bookman Old Style" w:cs="Calibri"/>
          <w:sz w:val="28"/>
          <w:szCs w:val="28"/>
        </w:rPr>
        <w:t xml:space="preserve"> </w:t>
      </w:r>
    </w:p>
    <w:p w:rsidR="00094F2E" w:rsidRPr="00094F2E" w:rsidRDefault="00767B81" w:rsidP="00094F2E">
      <w:pPr>
        <w:rPr>
          <w:rFonts w:ascii="Bookman Old Style" w:hAnsi="Bookman Old Style" w:cs="Calibri"/>
          <w:sz w:val="28"/>
          <w:szCs w:val="28"/>
        </w:rPr>
      </w:pPr>
      <w:r>
        <w:rPr>
          <w:rFonts w:ascii="Bookman Old Style" w:hAnsi="Bookman Old Style" w:cs="Calibri"/>
          <w:sz w:val="28"/>
          <w:szCs w:val="28"/>
        </w:rPr>
        <w:t>The</w:t>
      </w:r>
      <w:r w:rsidR="00094F2E" w:rsidRPr="00094F2E">
        <w:rPr>
          <w:rFonts w:ascii="Bookman Old Style" w:hAnsi="Bookman Old Style" w:cs="Calibri"/>
          <w:sz w:val="28"/>
          <w:szCs w:val="28"/>
        </w:rPr>
        <w:t xml:space="preserve"> Manassas National Battlefield Park is multijurisdictional, and the park lies within </w:t>
      </w:r>
      <w:r w:rsidR="008F0BC1">
        <w:rPr>
          <w:rFonts w:ascii="Bookman Old Style" w:hAnsi="Bookman Old Style" w:cs="Calibri"/>
          <w:sz w:val="28"/>
          <w:szCs w:val="28"/>
        </w:rPr>
        <w:t xml:space="preserve">both </w:t>
      </w:r>
      <w:r w:rsidR="00094F2E" w:rsidRPr="00094F2E">
        <w:rPr>
          <w:rFonts w:ascii="Bookman Old Style" w:hAnsi="Bookman Old Style" w:cs="Calibri"/>
          <w:sz w:val="28"/>
          <w:szCs w:val="28"/>
        </w:rPr>
        <w:t xml:space="preserve">Fairfax </w:t>
      </w:r>
      <w:r w:rsidR="008F0BC1">
        <w:rPr>
          <w:rFonts w:ascii="Bookman Old Style" w:hAnsi="Bookman Old Style" w:cs="Calibri"/>
          <w:sz w:val="28"/>
          <w:szCs w:val="28"/>
        </w:rPr>
        <w:t xml:space="preserve">and Prince William </w:t>
      </w:r>
      <w:r w:rsidR="00094F2E" w:rsidRPr="00094F2E">
        <w:rPr>
          <w:rFonts w:ascii="Bookman Old Style" w:hAnsi="Bookman Old Style" w:cs="Calibri"/>
          <w:sz w:val="28"/>
          <w:szCs w:val="28"/>
        </w:rPr>
        <w:t>Count</w:t>
      </w:r>
      <w:r>
        <w:rPr>
          <w:rFonts w:ascii="Bookman Old Style" w:hAnsi="Bookman Old Style" w:cs="Calibri"/>
          <w:sz w:val="28"/>
          <w:szCs w:val="28"/>
        </w:rPr>
        <w:t>ies.</w:t>
      </w:r>
    </w:p>
    <w:p w:rsidR="00094F2E" w:rsidRPr="00094F2E" w:rsidRDefault="00767B81" w:rsidP="00094F2E">
      <w:pPr>
        <w:rPr>
          <w:rFonts w:ascii="Bookman Old Style" w:hAnsi="Bookman Old Style" w:cs="Calibri"/>
          <w:sz w:val="28"/>
          <w:szCs w:val="28"/>
        </w:rPr>
      </w:pPr>
      <w:bookmarkStart w:id="9" w:name="OLE_LINK9"/>
      <w:bookmarkStart w:id="10" w:name="OLE_LINK10"/>
      <w:r>
        <w:rPr>
          <w:rFonts w:ascii="Bookman Old Style" w:hAnsi="Bookman Old Style" w:cs="Calibri"/>
          <w:sz w:val="28"/>
          <w:szCs w:val="28"/>
        </w:rPr>
        <w:t xml:space="preserve">Our organizations </w:t>
      </w:r>
      <w:bookmarkEnd w:id="9"/>
      <w:bookmarkEnd w:id="10"/>
      <w:r w:rsidR="00D43138">
        <w:rPr>
          <w:rFonts w:ascii="Bookman Old Style" w:hAnsi="Bookman Old Style" w:cs="Calibri"/>
          <w:sz w:val="28"/>
          <w:szCs w:val="28"/>
        </w:rPr>
        <w:t>are</w:t>
      </w:r>
      <w:r w:rsidR="00094F2E" w:rsidRPr="00094F2E">
        <w:rPr>
          <w:rFonts w:ascii="Bookman Old Style" w:hAnsi="Bookman Old Style" w:cs="Calibri"/>
          <w:sz w:val="28"/>
          <w:szCs w:val="28"/>
        </w:rPr>
        <w:t xml:space="preserve"> aware that Prince William County is considering the adoption of a comprehensive plan amendment to expand the permitted areas for intensified nonresidential development, including a data centers use and other industrial uses, on certain parcels in proximity to the Manassas National Battlefield Park</w:t>
      </w:r>
      <w:r>
        <w:rPr>
          <w:rFonts w:ascii="Bookman Old Style" w:hAnsi="Bookman Old Style" w:cs="Calibri"/>
          <w:sz w:val="28"/>
          <w:szCs w:val="28"/>
        </w:rPr>
        <w:t xml:space="preserve"> which are </w:t>
      </w:r>
      <w:r w:rsidR="00094F2E" w:rsidRPr="00094F2E">
        <w:rPr>
          <w:rFonts w:ascii="Bookman Old Style" w:hAnsi="Bookman Old Style" w:cs="Calibri"/>
          <w:sz w:val="28"/>
          <w:szCs w:val="28"/>
        </w:rPr>
        <w:t xml:space="preserve">currently in agricultural and low density use, </w:t>
      </w:r>
      <w:r w:rsidRPr="00767B81">
        <w:rPr>
          <w:rFonts w:ascii="Bookman Old Style" w:hAnsi="Bookman Old Style" w:cs="Calibri"/>
          <w:sz w:val="28"/>
          <w:szCs w:val="28"/>
        </w:rPr>
        <w:t>and the</w:t>
      </w:r>
      <w:r>
        <w:rPr>
          <w:rFonts w:ascii="Bookman Old Style" w:hAnsi="Bookman Old Style" w:cs="Calibri"/>
          <w:sz w:val="28"/>
          <w:szCs w:val="28"/>
        </w:rPr>
        <w:t>ir</w:t>
      </w:r>
      <w:r w:rsidR="00094F2E" w:rsidRPr="00094F2E">
        <w:rPr>
          <w:rFonts w:ascii="Bookman Old Style" w:hAnsi="Bookman Old Style" w:cs="Calibri"/>
          <w:sz w:val="28"/>
          <w:szCs w:val="28"/>
        </w:rPr>
        <w:t xml:space="preserve"> proposed amendment may have significant interjurisdictional impacts on the environment, transportation and quality of life</w:t>
      </w:r>
      <w:r>
        <w:rPr>
          <w:rFonts w:ascii="Bookman Old Style" w:hAnsi="Bookman Old Style" w:cs="Calibri"/>
          <w:sz w:val="28"/>
          <w:szCs w:val="28"/>
        </w:rPr>
        <w:t>.</w:t>
      </w:r>
    </w:p>
    <w:p w:rsidR="00094F2E" w:rsidRPr="00094F2E" w:rsidRDefault="00767B81" w:rsidP="00094F2E">
      <w:pPr>
        <w:rPr>
          <w:rFonts w:ascii="Bookman Old Style" w:hAnsi="Bookman Old Style" w:cs="Calibri"/>
          <w:sz w:val="28"/>
          <w:szCs w:val="28"/>
        </w:rPr>
      </w:pPr>
      <w:r>
        <w:rPr>
          <w:rFonts w:ascii="Bookman Old Style" w:hAnsi="Bookman Old Style" w:cs="Calibri"/>
          <w:sz w:val="28"/>
          <w:szCs w:val="28"/>
        </w:rPr>
        <w:t xml:space="preserve">Our organizations </w:t>
      </w:r>
      <w:r w:rsidR="00094F2E" w:rsidRPr="00094F2E">
        <w:rPr>
          <w:rFonts w:ascii="Bookman Old Style" w:hAnsi="Bookman Old Style" w:cs="Calibri"/>
          <w:sz w:val="28"/>
          <w:szCs w:val="28"/>
        </w:rPr>
        <w:t>strongly support facilitation of citizen and community engagement and participation in the development and amendment of local comprehensive plans and zoning ordinances, affecting quality of life throughout Northern Virginia</w:t>
      </w:r>
      <w:r>
        <w:rPr>
          <w:rFonts w:ascii="Bookman Old Style" w:hAnsi="Bookman Old Style" w:cs="Calibri"/>
          <w:sz w:val="28"/>
          <w:szCs w:val="28"/>
        </w:rPr>
        <w:t>.</w:t>
      </w:r>
      <w:r w:rsidR="00094F2E" w:rsidRPr="00094F2E">
        <w:rPr>
          <w:rFonts w:ascii="Bookman Old Style" w:hAnsi="Bookman Old Style" w:cs="Calibri"/>
          <w:sz w:val="28"/>
          <w:szCs w:val="28"/>
        </w:rPr>
        <w:t xml:space="preserve"> </w:t>
      </w:r>
    </w:p>
    <w:p w:rsidR="00FD4A45" w:rsidRDefault="00993C29" w:rsidP="00094F2E">
      <w:pPr>
        <w:rPr>
          <w:rFonts w:ascii="Bookman Old Style" w:hAnsi="Bookman Old Style" w:cs="Calibri"/>
          <w:sz w:val="28"/>
          <w:szCs w:val="28"/>
        </w:rPr>
      </w:pPr>
      <w:r>
        <w:rPr>
          <w:rFonts w:ascii="Bookman Old Style" w:hAnsi="Bookman Old Style" w:cs="Calibri"/>
          <w:sz w:val="28"/>
          <w:szCs w:val="28"/>
        </w:rPr>
        <w:t>T</w:t>
      </w:r>
      <w:r w:rsidR="00094F2E" w:rsidRPr="00094F2E">
        <w:rPr>
          <w:rFonts w:ascii="Bookman Old Style" w:hAnsi="Bookman Old Style" w:cs="Calibri"/>
          <w:sz w:val="28"/>
          <w:szCs w:val="28"/>
        </w:rPr>
        <w:t xml:space="preserve">he </w:t>
      </w:r>
      <w:r w:rsidR="008F0BC1" w:rsidRPr="008F0BC1">
        <w:rPr>
          <w:rFonts w:ascii="Bookman Old Style" w:hAnsi="Bookman Old Style" w:cs="Calibri"/>
          <w:sz w:val="28"/>
          <w:szCs w:val="28"/>
        </w:rPr>
        <w:t xml:space="preserve">Fairfax Federation </w:t>
      </w:r>
      <w:r>
        <w:rPr>
          <w:rFonts w:ascii="Bookman Old Style" w:hAnsi="Bookman Old Style" w:cs="Calibri"/>
          <w:sz w:val="28"/>
          <w:szCs w:val="28"/>
        </w:rPr>
        <w:t xml:space="preserve">supports the </w:t>
      </w:r>
      <w:r w:rsidR="008F0BC1" w:rsidRPr="008F0BC1">
        <w:rPr>
          <w:rFonts w:ascii="Bookman Old Style" w:hAnsi="Bookman Old Style" w:cs="Calibri"/>
          <w:sz w:val="28"/>
          <w:szCs w:val="28"/>
        </w:rPr>
        <w:t>HOA Roundtable of Prince William County</w:t>
      </w:r>
      <w:r w:rsidR="008F0BC1">
        <w:rPr>
          <w:rFonts w:ascii="Bookman Old Style" w:hAnsi="Bookman Old Style" w:cs="Calibri"/>
          <w:sz w:val="28"/>
          <w:szCs w:val="28"/>
        </w:rPr>
        <w:t xml:space="preserve"> </w:t>
      </w:r>
      <w:r w:rsidR="00094F2E" w:rsidRPr="00094F2E">
        <w:rPr>
          <w:rFonts w:ascii="Bookman Old Style" w:hAnsi="Bookman Old Style" w:cs="Calibri"/>
          <w:sz w:val="28"/>
          <w:szCs w:val="28"/>
        </w:rPr>
        <w:t>oppos</w:t>
      </w:r>
      <w:r>
        <w:rPr>
          <w:rFonts w:ascii="Bookman Old Style" w:hAnsi="Bookman Old Style" w:cs="Calibri"/>
          <w:sz w:val="28"/>
          <w:szCs w:val="28"/>
        </w:rPr>
        <w:t>ition to</w:t>
      </w:r>
      <w:r w:rsidR="00094F2E" w:rsidRPr="00094F2E">
        <w:rPr>
          <w:rFonts w:ascii="Bookman Old Style" w:hAnsi="Bookman Old Style" w:cs="Calibri"/>
          <w:sz w:val="28"/>
          <w:szCs w:val="28"/>
        </w:rPr>
        <w:t xml:space="preserve"> the Prince William County proposal to expand the permissible areas for the data center and industrial uses</w:t>
      </w:r>
      <w:r>
        <w:rPr>
          <w:rFonts w:ascii="Bookman Old Style" w:hAnsi="Bookman Old Style" w:cs="Calibri"/>
          <w:sz w:val="28"/>
          <w:szCs w:val="28"/>
        </w:rPr>
        <w:t xml:space="preserve"> </w:t>
      </w:r>
      <w:r w:rsidR="00094F2E" w:rsidRPr="00094F2E">
        <w:rPr>
          <w:rFonts w:ascii="Bookman Old Style" w:hAnsi="Bookman Old Style" w:cs="Calibri"/>
          <w:sz w:val="28"/>
          <w:szCs w:val="28"/>
        </w:rPr>
        <w:t>allow</w:t>
      </w:r>
      <w:r>
        <w:rPr>
          <w:rFonts w:ascii="Bookman Old Style" w:hAnsi="Bookman Old Style" w:cs="Calibri"/>
          <w:sz w:val="28"/>
          <w:szCs w:val="28"/>
        </w:rPr>
        <w:t>ing</w:t>
      </w:r>
      <w:r w:rsidR="00094F2E" w:rsidRPr="00094F2E">
        <w:rPr>
          <w:rFonts w:ascii="Bookman Old Style" w:hAnsi="Bookman Old Style" w:cs="Calibri"/>
          <w:sz w:val="28"/>
          <w:szCs w:val="28"/>
        </w:rPr>
        <w:t xml:space="preserve"> intensified nonresidential development in proximity to the Manassas National Battlefield Park, on land currently in agricultural and low density uses, as </w:t>
      </w:r>
    </w:p>
    <w:p w:rsidR="00FD4A45" w:rsidRDefault="00094F2E" w:rsidP="00FD4A45">
      <w:pPr>
        <w:pStyle w:val="ListParagraph"/>
        <w:numPr>
          <w:ilvl w:val="0"/>
          <w:numId w:val="1"/>
        </w:numPr>
        <w:rPr>
          <w:rFonts w:ascii="Bookman Old Style" w:hAnsi="Bookman Old Style" w:cs="Calibri"/>
          <w:sz w:val="28"/>
          <w:szCs w:val="28"/>
        </w:rPr>
      </w:pPr>
      <w:r w:rsidRPr="00FD4A45">
        <w:rPr>
          <w:rFonts w:ascii="Bookman Old Style" w:hAnsi="Bookman Old Style" w:cs="Calibri"/>
          <w:sz w:val="28"/>
          <w:szCs w:val="28"/>
        </w:rPr>
        <w:t>inconsistent with environmental policy for protection of the Occoquan Watershed</w:t>
      </w:r>
      <w:r w:rsidR="00FD4A45" w:rsidRPr="00FD4A45">
        <w:rPr>
          <w:rFonts w:ascii="Bookman Old Style" w:hAnsi="Bookman Old Style" w:cs="Calibri"/>
          <w:sz w:val="28"/>
          <w:szCs w:val="28"/>
        </w:rPr>
        <w:t xml:space="preserve"> </w:t>
      </w:r>
      <w:r w:rsidRPr="00FD4A45">
        <w:rPr>
          <w:rFonts w:ascii="Bookman Old Style" w:hAnsi="Bookman Old Style" w:cs="Calibri"/>
          <w:sz w:val="28"/>
          <w:szCs w:val="28"/>
        </w:rPr>
        <w:t>water quality and of nearby forest ecosystem resources, including endangered and threatened species;</w:t>
      </w:r>
    </w:p>
    <w:p w:rsidR="00FD4A45" w:rsidRDefault="00094F2E" w:rsidP="00FD4A45">
      <w:pPr>
        <w:pStyle w:val="ListParagraph"/>
        <w:numPr>
          <w:ilvl w:val="0"/>
          <w:numId w:val="1"/>
        </w:numPr>
        <w:rPr>
          <w:rFonts w:ascii="Bookman Old Style" w:hAnsi="Bookman Old Style" w:cs="Calibri"/>
          <w:sz w:val="28"/>
          <w:szCs w:val="28"/>
        </w:rPr>
      </w:pPr>
      <w:r w:rsidRPr="00FD4A45">
        <w:rPr>
          <w:rFonts w:ascii="Bookman Old Style" w:hAnsi="Bookman Old Style" w:cs="Calibri"/>
          <w:sz w:val="28"/>
          <w:szCs w:val="28"/>
        </w:rPr>
        <w:t xml:space="preserve">inconsistent with the preservation of valuable and irreplaceable historic resources; </w:t>
      </w:r>
    </w:p>
    <w:p w:rsidR="00FD4A45" w:rsidRDefault="00094F2E" w:rsidP="00FD4A45">
      <w:pPr>
        <w:pStyle w:val="ListParagraph"/>
        <w:numPr>
          <w:ilvl w:val="0"/>
          <w:numId w:val="1"/>
        </w:numPr>
        <w:rPr>
          <w:rFonts w:ascii="Bookman Old Style" w:hAnsi="Bookman Old Style" w:cs="Calibri"/>
          <w:sz w:val="28"/>
          <w:szCs w:val="28"/>
        </w:rPr>
      </w:pPr>
      <w:r w:rsidRPr="00FD4A45">
        <w:rPr>
          <w:rFonts w:ascii="Bookman Old Style" w:hAnsi="Bookman Old Style" w:cs="Calibri"/>
          <w:sz w:val="28"/>
          <w:szCs w:val="28"/>
        </w:rPr>
        <w:lastRenderedPageBreak/>
        <w:t xml:space="preserve">likely to bring detrimental impacts to an already congested transportation network; and </w:t>
      </w:r>
    </w:p>
    <w:p w:rsidR="00094F2E" w:rsidRPr="00FD4A45" w:rsidRDefault="00094F2E" w:rsidP="00FD4A45">
      <w:pPr>
        <w:pStyle w:val="ListParagraph"/>
        <w:numPr>
          <w:ilvl w:val="0"/>
          <w:numId w:val="1"/>
        </w:numPr>
        <w:rPr>
          <w:rFonts w:ascii="Bookman Old Style" w:hAnsi="Bookman Old Style" w:cs="Calibri"/>
          <w:sz w:val="28"/>
          <w:szCs w:val="28"/>
        </w:rPr>
      </w:pPr>
      <w:r w:rsidRPr="00FD4A45">
        <w:rPr>
          <w:rFonts w:ascii="Bookman Old Style" w:hAnsi="Bookman Old Style" w:cs="Calibri"/>
          <w:sz w:val="28"/>
          <w:szCs w:val="28"/>
        </w:rPr>
        <w:t>inconsistent with the preserving the rural character of the area surrounding the Manassas National Battlefield Park, in both Fairfax and Prince William counties.</w:t>
      </w:r>
    </w:p>
    <w:p w:rsidR="00D43138" w:rsidRPr="00D43138" w:rsidRDefault="00FD4A45" w:rsidP="00094F2E">
      <w:pPr>
        <w:rPr>
          <w:rFonts w:ascii="Bookman Old Style" w:hAnsi="Bookman Old Style" w:cs="Calibri"/>
          <w:sz w:val="28"/>
          <w:szCs w:val="28"/>
        </w:rPr>
      </w:pPr>
      <w:r>
        <w:rPr>
          <w:rFonts w:ascii="Bookman Old Style" w:hAnsi="Bookman Old Style" w:cs="Calibri"/>
          <w:sz w:val="28"/>
          <w:szCs w:val="28"/>
        </w:rPr>
        <w:t>The</w:t>
      </w:r>
      <w:r w:rsidR="00094F2E" w:rsidRPr="00094F2E">
        <w:rPr>
          <w:rFonts w:ascii="Bookman Old Style" w:hAnsi="Bookman Old Style" w:cs="Calibri"/>
          <w:sz w:val="28"/>
          <w:szCs w:val="28"/>
        </w:rPr>
        <w:t xml:space="preserve"> </w:t>
      </w:r>
      <w:r w:rsidR="008F0BC1" w:rsidRPr="008F0BC1">
        <w:rPr>
          <w:rFonts w:ascii="Bookman Old Style" w:hAnsi="Bookman Old Style" w:cs="Calibri"/>
          <w:sz w:val="28"/>
          <w:szCs w:val="28"/>
        </w:rPr>
        <w:t xml:space="preserve">Fairfax Federation </w:t>
      </w:r>
      <w:r w:rsidR="00094F2E" w:rsidRPr="00094F2E">
        <w:rPr>
          <w:rFonts w:ascii="Bookman Old Style" w:hAnsi="Bookman Old Style" w:cs="Calibri"/>
          <w:sz w:val="28"/>
          <w:szCs w:val="28"/>
        </w:rPr>
        <w:t>request</w:t>
      </w:r>
      <w:r>
        <w:rPr>
          <w:rFonts w:ascii="Bookman Old Style" w:hAnsi="Bookman Old Style" w:cs="Calibri"/>
          <w:sz w:val="28"/>
          <w:szCs w:val="28"/>
        </w:rPr>
        <w:t>s</w:t>
      </w:r>
      <w:r w:rsidR="00094F2E" w:rsidRPr="00094F2E">
        <w:rPr>
          <w:rFonts w:ascii="Bookman Old Style" w:hAnsi="Bookman Old Style" w:cs="Calibri"/>
          <w:sz w:val="28"/>
          <w:szCs w:val="28"/>
        </w:rPr>
        <w:t xml:space="preserve"> that the Prince William County Board of Supervisors </w:t>
      </w:r>
      <w:r w:rsidR="00D43138">
        <w:rPr>
          <w:rFonts w:ascii="Bookman Old Style" w:hAnsi="Bookman Old Style" w:cs="Calibri"/>
          <w:sz w:val="28"/>
          <w:szCs w:val="28"/>
        </w:rPr>
        <w:t>ask</w:t>
      </w:r>
      <w:r w:rsidR="00094F2E" w:rsidRPr="00094F2E">
        <w:rPr>
          <w:rFonts w:ascii="Bookman Old Style" w:hAnsi="Bookman Old Style" w:cs="Calibri"/>
          <w:sz w:val="28"/>
          <w:szCs w:val="28"/>
        </w:rPr>
        <w:t xml:space="preserve"> its staff to notify </w:t>
      </w:r>
      <w:r>
        <w:rPr>
          <w:rFonts w:ascii="Bookman Old Style" w:hAnsi="Bookman Old Style" w:cs="Calibri"/>
          <w:sz w:val="28"/>
          <w:szCs w:val="28"/>
        </w:rPr>
        <w:t xml:space="preserve">the </w:t>
      </w:r>
      <w:r w:rsidRPr="00FD4A45">
        <w:rPr>
          <w:rFonts w:ascii="Bookman Old Style" w:hAnsi="Bookman Old Style" w:cs="Calibri"/>
          <w:sz w:val="28"/>
          <w:szCs w:val="28"/>
        </w:rPr>
        <w:t xml:space="preserve">Federation </w:t>
      </w:r>
      <w:r w:rsidR="00094F2E" w:rsidRPr="00094F2E">
        <w:rPr>
          <w:rFonts w:ascii="Bookman Old Style" w:hAnsi="Bookman Old Style" w:cs="Calibri"/>
          <w:sz w:val="28"/>
          <w:szCs w:val="28"/>
        </w:rPr>
        <w:t xml:space="preserve">upon authorization </w:t>
      </w:r>
      <w:r>
        <w:rPr>
          <w:rFonts w:ascii="Bookman Old Style" w:hAnsi="Bookman Old Style" w:cs="Calibri"/>
          <w:sz w:val="28"/>
          <w:szCs w:val="28"/>
        </w:rPr>
        <w:t>of</w:t>
      </w:r>
      <w:r w:rsidR="00094F2E" w:rsidRPr="00094F2E">
        <w:rPr>
          <w:rFonts w:ascii="Bookman Old Style" w:hAnsi="Bookman Old Style" w:cs="Calibri"/>
          <w:sz w:val="28"/>
          <w:szCs w:val="28"/>
        </w:rPr>
        <w:t xml:space="preserve"> advertising of any proposed comprehensive plan amendment affecting properties adjacent to the Manassas National Battlefield, or in proximity to the Fairfax County line, between the Route 28 bridge and the Loudoun County line, recognizing the interjurisdictional impacts caused by policy changes. </w:t>
      </w:r>
    </w:p>
    <w:p w:rsidR="00D43138" w:rsidRPr="00D43138" w:rsidRDefault="00D43138" w:rsidP="00094F2E">
      <w:pPr>
        <w:rPr>
          <w:rFonts w:ascii="Bookman Old Style" w:hAnsi="Bookman Old Style" w:cs="Calibri"/>
          <w:sz w:val="28"/>
          <w:szCs w:val="28"/>
        </w:rPr>
      </w:pPr>
      <w:r>
        <w:rPr>
          <w:rFonts w:ascii="Bookman Old Style" w:hAnsi="Bookman Old Style" w:cs="Calibri"/>
          <w:sz w:val="28"/>
          <w:szCs w:val="28"/>
        </w:rPr>
        <w:t xml:space="preserve">Approved by the </w:t>
      </w:r>
      <w:r w:rsidRPr="00D43138">
        <w:rPr>
          <w:rFonts w:ascii="Bookman Old Style" w:hAnsi="Bookman Old Style" w:cs="Calibri"/>
          <w:sz w:val="28"/>
          <w:szCs w:val="28"/>
        </w:rPr>
        <w:t>Federation</w:t>
      </w:r>
      <w:r>
        <w:rPr>
          <w:rFonts w:ascii="Bookman Old Style" w:hAnsi="Bookman Old Style" w:cs="Calibri"/>
          <w:sz w:val="28"/>
          <w:szCs w:val="28"/>
        </w:rPr>
        <w:t xml:space="preserve"> membership on xx September 2022</w:t>
      </w:r>
    </w:p>
    <w:p w:rsidR="00D43138" w:rsidRDefault="00D43138" w:rsidP="00094F2E">
      <w:pPr>
        <w:rPr>
          <w:rFonts w:ascii="Bookman Old Style" w:hAnsi="Bookman Old Style" w:cs="Calibri"/>
        </w:rPr>
      </w:pPr>
    </w:p>
    <w:p w:rsidR="00D43138" w:rsidRDefault="00D43138" w:rsidP="00D43138">
      <w:pPr>
        <w:spacing w:after="0" w:line="240" w:lineRule="auto"/>
        <w:rPr>
          <w:rFonts w:ascii="Bookman Old Style" w:eastAsia="Times New Roman" w:hAnsi="Bookman Old Style" w:cs="David"/>
          <w:color w:val="000000"/>
          <w:sz w:val="28"/>
          <w:szCs w:val="28"/>
        </w:rPr>
      </w:pPr>
      <w:r w:rsidRPr="00D43138">
        <w:rPr>
          <w:rFonts w:ascii="Bookman Old Style" w:eastAsia="Times New Roman" w:hAnsi="Bookman Old Style" w:cs="David"/>
          <w:color w:val="000000"/>
          <w:sz w:val="28"/>
          <w:szCs w:val="28"/>
        </w:rPr>
        <w:t>Sridhar Ganesan</w:t>
      </w:r>
    </w:p>
    <w:p w:rsidR="00D43138" w:rsidRDefault="00D43138" w:rsidP="00D43138">
      <w:pPr>
        <w:spacing w:after="0" w:line="240" w:lineRule="auto"/>
        <w:rPr>
          <w:rFonts w:ascii="Bookman Old Style" w:eastAsia="Times New Roman" w:hAnsi="Bookman Old Style" w:cs="David"/>
          <w:color w:val="000000"/>
          <w:sz w:val="28"/>
          <w:szCs w:val="28"/>
        </w:rPr>
      </w:pPr>
      <w:r>
        <w:rPr>
          <w:rFonts w:ascii="Bookman Old Style" w:eastAsia="Times New Roman" w:hAnsi="Bookman Old Style" w:cs="David"/>
          <w:color w:val="000000"/>
          <w:sz w:val="28"/>
          <w:szCs w:val="28"/>
        </w:rPr>
        <w:t>President</w:t>
      </w:r>
    </w:p>
    <w:p w:rsidR="00D43138" w:rsidRDefault="00D43138" w:rsidP="00D43138">
      <w:pPr>
        <w:spacing w:after="0" w:line="240" w:lineRule="auto"/>
        <w:rPr>
          <w:rFonts w:ascii="Bookman Old Style" w:eastAsia="Times New Roman" w:hAnsi="Bookman Old Style" w:cs="David"/>
          <w:sz w:val="28"/>
          <w:szCs w:val="28"/>
        </w:rPr>
      </w:pPr>
      <w:r>
        <w:rPr>
          <w:rFonts w:ascii="Bookman Old Style" w:eastAsia="Times New Roman" w:hAnsi="Bookman Old Style" w:cs="David"/>
          <w:sz w:val="28"/>
          <w:szCs w:val="28"/>
        </w:rPr>
        <w:t xml:space="preserve">Fairfax </w:t>
      </w:r>
      <w:r w:rsidRPr="00D43138">
        <w:rPr>
          <w:rFonts w:ascii="Bookman Old Style" w:eastAsia="Times New Roman" w:hAnsi="Bookman Old Style" w:cs="David"/>
          <w:sz w:val="28"/>
          <w:szCs w:val="28"/>
        </w:rPr>
        <w:t>Federation</w:t>
      </w:r>
    </w:p>
    <w:p w:rsidR="00D43138" w:rsidRPr="00D43138" w:rsidRDefault="00D43138" w:rsidP="00D43138">
      <w:pPr>
        <w:spacing w:after="0" w:line="240" w:lineRule="auto"/>
        <w:rPr>
          <w:rFonts w:ascii="Bookman Old Style" w:eastAsia="Times New Roman" w:hAnsi="Bookman Old Style" w:cs="David"/>
          <w:sz w:val="28"/>
          <w:szCs w:val="28"/>
        </w:rPr>
      </w:pPr>
      <w:r>
        <w:rPr>
          <w:rFonts w:ascii="Bookman Old Style" w:eastAsia="Times New Roman" w:hAnsi="Bookman Old Style" w:cs="David"/>
          <w:sz w:val="28"/>
          <w:szCs w:val="28"/>
        </w:rPr>
        <w:t>president@fairfaxfederation.org</w:t>
      </w:r>
    </w:p>
    <w:p w:rsidR="00D43138" w:rsidRDefault="00D43138" w:rsidP="00094F2E">
      <w:pPr>
        <w:rPr>
          <w:rFonts w:ascii="Bookman Old Style" w:hAnsi="Bookman Old Style" w:cs="Calibri"/>
        </w:rPr>
      </w:pPr>
    </w:p>
    <w:p w:rsidR="00FD4A45" w:rsidRPr="00D43138" w:rsidRDefault="00FD4A45" w:rsidP="00094F2E">
      <w:pPr>
        <w:rPr>
          <w:rFonts w:ascii="Bookman Old Style" w:hAnsi="Bookman Old Style" w:cs="Calibri"/>
        </w:rPr>
      </w:pPr>
      <w:r w:rsidRPr="00D43138">
        <w:rPr>
          <w:rFonts w:ascii="Bookman Old Style" w:hAnsi="Bookman Old Style" w:cs="Calibri"/>
        </w:rPr>
        <w:t xml:space="preserve">CC: </w:t>
      </w:r>
    </w:p>
    <w:p w:rsidR="00FD4A45" w:rsidRDefault="00094F2E"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Prince William County Planning Commission</w:t>
      </w:r>
    </w:p>
    <w:p w:rsidR="00FD4A45" w:rsidRDefault="00094F2E"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Fairfax County Planning Commission</w:t>
      </w:r>
    </w:p>
    <w:p w:rsidR="00FD4A45" w:rsidRDefault="00FD4A45"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 xml:space="preserve">Fairfax County </w:t>
      </w:r>
      <w:r w:rsidR="00094F2E" w:rsidRPr="00FD4A45">
        <w:rPr>
          <w:rFonts w:ascii="Bookman Old Style" w:hAnsi="Bookman Old Style" w:cs="Calibri"/>
          <w:sz w:val="24"/>
          <w:szCs w:val="24"/>
        </w:rPr>
        <w:t>of Zoning Appeals</w:t>
      </w:r>
    </w:p>
    <w:p w:rsidR="00FD4A45" w:rsidRDefault="00FD4A45"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 xml:space="preserve">Fairfax County </w:t>
      </w:r>
      <w:r w:rsidR="00094F2E" w:rsidRPr="00FD4A45">
        <w:rPr>
          <w:rFonts w:ascii="Bookman Old Style" w:hAnsi="Bookman Old Style" w:cs="Calibri"/>
          <w:sz w:val="24"/>
          <w:szCs w:val="24"/>
        </w:rPr>
        <w:t>Environmental Quality Advisory Council</w:t>
      </w:r>
    </w:p>
    <w:p w:rsidR="00FD4A45" w:rsidRDefault="00094F2E"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Senator Mark Warner</w:t>
      </w:r>
    </w:p>
    <w:p w:rsidR="00FD4A45" w:rsidRDefault="00094F2E"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Senator Tim Kaine</w:t>
      </w:r>
    </w:p>
    <w:p w:rsidR="00FD4A45" w:rsidRDefault="00094F2E"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Representative</w:t>
      </w:r>
      <w:r w:rsidR="0016722F" w:rsidRPr="00FD4A45">
        <w:rPr>
          <w:rFonts w:ascii="Bookman Old Style" w:hAnsi="Bookman Old Style" w:cs="Calibri"/>
          <w:sz w:val="24"/>
          <w:szCs w:val="24"/>
        </w:rPr>
        <w:t>s</w:t>
      </w:r>
      <w:r w:rsidRPr="00FD4A45">
        <w:rPr>
          <w:rFonts w:ascii="Bookman Old Style" w:hAnsi="Bookman Old Style" w:cs="Calibri"/>
          <w:sz w:val="24"/>
          <w:szCs w:val="24"/>
        </w:rPr>
        <w:t xml:space="preserve"> Gerry Connolly</w:t>
      </w:r>
    </w:p>
    <w:p w:rsidR="00FD4A45" w:rsidRDefault="00FD4A45"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Representative</w:t>
      </w:r>
      <w:r w:rsidR="00094F2E" w:rsidRPr="00FD4A45">
        <w:rPr>
          <w:rFonts w:ascii="Bookman Old Style" w:hAnsi="Bookman Old Style" w:cs="Calibri"/>
          <w:sz w:val="24"/>
          <w:szCs w:val="24"/>
        </w:rPr>
        <w:t xml:space="preserve"> Jennifer </w:t>
      </w:r>
      <w:proofErr w:type="spellStart"/>
      <w:r w:rsidR="00094F2E" w:rsidRPr="00FD4A45">
        <w:rPr>
          <w:rFonts w:ascii="Bookman Old Style" w:hAnsi="Bookman Old Style" w:cs="Calibri"/>
          <w:sz w:val="24"/>
          <w:szCs w:val="24"/>
        </w:rPr>
        <w:t>Wexton</w:t>
      </w:r>
      <w:proofErr w:type="spellEnd"/>
      <w:r w:rsidR="00094F2E" w:rsidRPr="00FD4A45">
        <w:rPr>
          <w:rFonts w:ascii="Bookman Old Style" w:hAnsi="Bookman Old Style" w:cs="Calibri"/>
          <w:sz w:val="24"/>
          <w:szCs w:val="24"/>
        </w:rPr>
        <w:t xml:space="preserve">, </w:t>
      </w:r>
    </w:p>
    <w:p w:rsidR="00FD4A45" w:rsidRDefault="0016722F"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 xml:space="preserve">Virginia </w:t>
      </w:r>
      <w:r w:rsidR="00094F2E" w:rsidRPr="00FD4A45">
        <w:rPr>
          <w:rFonts w:ascii="Bookman Old Style" w:hAnsi="Bookman Old Style" w:cs="Calibri"/>
          <w:sz w:val="24"/>
          <w:szCs w:val="24"/>
        </w:rPr>
        <w:t>Senator Dave Marsden</w:t>
      </w:r>
    </w:p>
    <w:p w:rsidR="00FD4A45" w:rsidRDefault="00094F2E"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 xml:space="preserve">Delegate Dan Helmer </w:t>
      </w:r>
    </w:p>
    <w:p w:rsidR="00FD4A45" w:rsidRDefault="00FD4A45"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 xml:space="preserve">Delegate </w:t>
      </w:r>
      <w:r w:rsidR="00094F2E" w:rsidRPr="00FD4A45">
        <w:rPr>
          <w:rFonts w:ascii="Bookman Old Style" w:hAnsi="Bookman Old Style" w:cs="Calibri"/>
          <w:sz w:val="24"/>
          <w:szCs w:val="24"/>
        </w:rPr>
        <w:t>Karrie Delaney</w:t>
      </w:r>
      <w:r w:rsidR="0016722F" w:rsidRPr="00FD4A45">
        <w:rPr>
          <w:rFonts w:ascii="Bookman Old Style" w:hAnsi="Bookman Old Style" w:cs="Calibri"/>
          <w:sz w:val="24"/>
          <w:szCs w:val="24"/>
        </w:rPr>
        <w:t xml:space="preserve"> </w:t>
      </w:r>
    </w:p>
    <w:p w:rsidR="00D43138" w:rsidRDefault="00D43138" w:rsidP="00FD4A45">
      <w:pPr>
        <w:pStyle w:val="ListParagraph"/>
        <w:numPr>
          <w:ilvl w:val="0"/>
          <w:numId w:val="2"/>
        </w:numPr>
        <w:rPr>
          <w:rFonts w:ascii="Bookman Old Style" w:hAnsi="Bookman Old Style" w:cs="Calibri"/>
          <w:sz w:val="24"/>
          <w:szCs w:val="24"/>
        </w:rPr>
      </w:pPr>
      <w:r>
        <w:rPr>
          <w:rFonts w:ascii="Bookman Old Style" w:hAnsi="Bookman Old Style" w:cs="Calibri"/>
          <w:sz w:val="24"/>
          <w:szCs w:val="24"/>
        </w:rPr>
        <w:t>Superintendent</w:t>
      </w:r>
      <w:r w:rsidR="00FD4A45">
        <w:rPr>
          <w:rFonts w:ascii="Bookman Old Style" w:hAnsi="Bookman Old Style" w:cs="Calibri"/>
          <w:sz w:val="24"/>
          <w:szCs w:val="24"/>
        </w:rPr>
        <w:t xml:space="preserve">, </w:t>
      </w:r>
      <w:r w:rsidRPr="00D43138">
        <w:rPr>
          <w:rFonts w:ascii="Bookman Old Style" w:hAnsi="Bookman Old Style" w:cs="Calibri"/>
          <w:sz w:val="24"/>
          <w:szCs w:val="24"/>
        </w:rPr>
        <w:t>Manassas National Battlefield Park</w:t>
      </w:r>
    </w:p>
    <w:p w:rsidR="00067AE0" w:rsidRPr="00FD4A45" w:rsidRDefault="0016722F" w:rsidP="00FD4A45">
      <w:pPr>
        <w:pStyle w:val="ListParagraph"/>
        <w:numPr>
          <w:ilvl w:val="0"/>
          <w:numId w:val="2"/>
        </w:numPr>
        <w:rPr>
          <w:rFonts w:ascii="Bookman Old Style" w:hAnsi="Bookman Old Style" w:cs="Calibri"/>
          <w:sz w:val="24"/>
          <w:szCs w:val="24"/>
        </w:rPr>
      </w:pPr>
      <w:r w:rsidRPr="00FD4A45">
        <w:rPr>
          <w:rFonts w:ascii="Bookman Old Style" w:hAnsi="Bookman Old Style"/>
          <w:sz w:val="24"/>
          <w:szCs w:val="24"/>
        </w:rPr>
        <w:t>National Park Service</w:t>
      </w:r>
    </w:p>
    <w:p w:rsidR="0016722F" w:rsidRPr="0016722F" w:rsidRDefault="008045EC" w:rsidP="00D43138">
      <w:pPr>
        <w:rPr>
          <w:rFonts w:ascii="Bookman Old Style" w:hAnsi="Bookman Old Style"/>
          <w:color w:val="0563C1" w:themeColor="hyperlink"/>
          <w:sz w:val="28"/>
          <w:szCs w:val="28"/>
          <w:u w:val="single"/>
        </w:rPr>
      </w:pPr>
      <w:r w:rsidRPr="0082231F">
        <w:rPr>
          <w:rFonts w:ascii="Bookman Old Style" w:hAnsi="Bookman Old Style"/>
          <w:sz w:val="28"/>
          <w:szCs w:val="28"/>
        </w:rPr>
        <w:t xml:space="preserve"> </w:t>
      </w:r>
    </w:p>
    <w:sectPr w:rsidR="0016722F" w:rsidRPr="0016722F" w:rsidSect="0096720D">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FF7" w:rsidRDefault="00626FF7" w:rsidP="00535F54">
      <w:pPr>
        <w:spacing w:after="0" w:line="240" w:lineRule="auto"/>
      </w:pPr>
      <w:r>
        <w:separator/>
      </w:r>
    </w:p>
  </w:endnote>
  <w:endnote w:type="continuationSeparator" w:id="0">
    <w:p w:rsidR="00626FF7" w:rsidRDefault="00626FF7" w:rsidP="0053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avid">
    <w:panose1 w:val="020E0502060401010101"/>
    <w:charset w:val="B1"/>
    <w:family w:val="swiss"/>
    <w:pitch w:val="variable"/>
    <w:sig w:usb0="00000803" w:usb1="00000000" w:usb2="00000000" w:usb3="00000000" w:csb0="00000021"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F54" w:rsidRPr="0096720D" w:rsidRDefault="00535F54" w:rsidP="0096720D">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color w:val="4472C4" w:themeColor="accent1"/>
      </w:rPr>
      <w:t>4</w:t>
    </w:r>
    <w:r>
      <w:rPr>
        <w:color w:val="4472C4"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F54" w:rsidRDefault="00535F5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535F54" w:rsidRDefault="00535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FF7" w:rsidRDefault="00626FF7" w:rsidP="00535F54">
      <w:pPr>
        <w:spacing w:after="0" w:line="240" w:lineRule="auto"/>
      </w:pPr>
      <w:r>
        <w:separator/>
      </w:r>
    </w:p>
  </w:footnote>
  <w:footnote w:type="continuationSeparator" w:id="0">
    <w:p w:rsidR="00626FF7" w:rsidRDefault="00626FF7" w:rsidP="00535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BC1" w:rsidRDefault="00626FF7">
    <w:pPr>
      <w:pStyle w:val="Header"/>
    </w:pPr>
    <w:r>
      <w:rPr>
        <w:noProof/>
      </w:rPr>
      <w:pict w14:anchorId="3BB57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929354" o:spid="_x0000_s2051" type="#_x0000_t136" alt="" style="position:absolute;margin-left:0;margin-top:0;width:439.9pt;height:219.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9637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F2E" w:rsidRPr="00094F2E" w:rsidRDefault="00626FF7" w:rsidP="00094F2E">
    <w:pPr>
      <w:jc w:val="center"/>
      <w:rPr>
        <w:b/>
        <w:sz w:val="28"/>
        <w:szCs w:val="28"/>
        <w:u w:val="single"/>
      </w:rPr>
    </w:pPr>
    <w:r>
      <w:rPr>
        <w:noProof/>
      </w:rPr>
      <w:pict w14:anchorId="2D08A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929355" o:spid="_x0000_s2050" type="#_x0000_t136" alt="" style="position:absolute;left:0;text-align:left;margin-left:0;margin-top:0;width:439.9pt;height:219.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9637f"/>
          <v:textpath style="font-family:&quot;Calibri&quot;;font-size:1pt" string="Draft"/>
          <w10:wrap anchorx="margin" anchory="margin"/>
        </v:shape>
      </w:pict>
    </w:r>
    <w:r w:rsidR="008F0BC1">
      <w:rPr>
        <w:b/>
        <w:sz w:val="28"/>
        <w:szCs w:val="28"/>
        <w:u w:val="single"/>
      </w:rPr>
      <w:t xml:space="preserve">Draft </w:t>
    </w:r>
    <w:bookmarkStart w:id="11" w:name="OLE_LINK3"/>
    <w:bookmarkStart w:id="12" w:name="OLE_LINK4"/>
    <w:r w:rsidR="00094F2E" w:rsidRPr="00E662D5">
      <w:rPr>
        <w:b/>
        <w:sz w:val="28"/>
        <w:szCs w:val="28"/>
        <w:u w:val="single"/>
      </w:rPr>
      <w:t xml:space="preserve">Joint </w:t>
    </w:r>
    <w:r w:rsidR="008F0BC1" w:rsidRPr="008F0BC1">
      <w:rPr>
        <w:b/>
        <w:sz w:val="28"/>
        <w:szCs w:val="28"/>
        <w:u w:val="single"/>
      </w:rPr>
      <w:t xml:space="preserve">Fairfax Federation and HOA Roundtable of Prince William County </w:t>
    </w:r>
    <w:bookmarkEnd w:id="11"/>
    <w:bookmarkEnd w:id="12"/>
    <w:r w:rsidR="00094F2E">
      <w:rPr>
        <w:b/>
        <w:sz w:val="28"/>
        <w:szCs w:val="28"/>
        <w:u w:val="single"/>
      </w:rPr>
      <w:t xml:space="preserve">Resolution on </w:t>
    </w:r>
    <w:r w:rsidR="00094F2E" w:rsidRPr="00094F2E">
      <w:rPr>
        <w:b/>
        <w:sz w:val="28"/>
        <w:szCs w:val="28"/>
        <w:u w:val="single"/>
      </w:rPr>
      <w:t>Prince</w:t>
    </w:r>
    <w:r w:rsidR="00094F2E">
      <w:rPr>
        <w:b/>
        <w:sz w:val="28"/>
        <w:szCs w:val="28"/>
      </w:rPr>
      <w:t xml:space="preserve"> </w:t>
    </w:r>
    <w:r w:rsidR="00094F2E" w:rsidRPr="00094F2E">
      <w:rPr>
        <w:b/>
        <w:sz w:val="28"/>
        <w:szCs w:val="28"/>
        <w:u w:val="single"/>
      </w:rPr>
      <w:t>William Data Centers Expansion</w:t>
    </w:r>
  </w:p>
  <w:p w:rsidR="0096720D" w:rsidRPr="00535F54" w:rsidRDefault="0096720D" w:rsidP="0096720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F54" w:rsidRPr="0096720D" w:rsidRDefault="00626FF7" w:rsidP="008F0BC1">
    <w:pPr>
      <w:spacing w:before="100" w:beforeAutospacing="1" w:after="100" w:afterAutospacing="1"/>
      <w:outlineLvl w:val="2"/>
      <w:rPr>
        <w:rFonts w:ascii="Baskerville Old Face" w:hAnsi="Baskerville Old Face"/>
        <w:b/>
        <w:bCs/>
        <w:sz w:val="27"/>
        <w:szCs w:val="27"/>
      </w:rPr>
    </w:pPr>
    <w:r>
      <w:rPr>
        <w:noProof/>
      </w:rPr>
      <w:pict w14:anchorId="6D966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929353" o:spid="_x0000_s2049" type="#_x0000_t136" alt="" style="position:absolute;margin-left:0;margin-top:0;width:439.9pt;height:219.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9637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B3CF3"/>
    <w:multiLevelType w:val="hybridMultilevel"/>
    <w:tmpl w:val="E128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B60387"/>
    <w:multiLevelType w:val="hybridMultilevel"/>
    <w:tmpl w:val="1148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851"/>
    <w:rsid w:val="0006207B"/>
    <w:rsid w:val="00067AE0"/>
    <w:rsid w:val="00094DCF"/>
    <w:rsid w:val="00094F2E"/>
    <w:rsid w:val="00103836"/>
    <w:rsid w:val="0016722F"/>
    <w:rsid w:val="001E7D78"/>
    <w:rsid w:val="00291039"/>
    <w:rsid w:val="002A5284"/>
    <w:rsid w:val="00324CD7"/>
    <w:rsid w:val="004722B3"/>
    <w:rsid w:val="00502DE8"/>
    <w:rsid w:val="00513F77"/>
    <w:rsid w:val="005327B1"/>
    <w:rsid w:val="00535F54"/>
    <w:rsid w:val="00610EE4"/>
    <w:rsid w:val="00626FF7"/>
    <w:rsid w:val="0064752C"/>
    <w:rsid w:val="006A2914"/>
    <w:rsid w:val="006C3DB2"/>
    <w:rsid w:val="006D77BB"/>
    <w:rsid w:val="00767B81"/>
    <w:rsid w:val="00771D9F"/>
    <w:rsid w:val="00783724"/>
    <w:rsid w:val="00786C8E"/>
    <w:rsid w:val="007959AA"/>
    <w:rsid w:val="008045EC"/>
    <w:rsid w:val="0082231F"/>
    <w:rsid w:val="0088640E"/>
    <w:rsid w:val="008F0BC1"/>
    <w:rsid w:val="0096720D"/>
    <w:rsid w:val="00993C29"/>
    <w:rsid w:val="00A23B6C"/>
    <w:rsid w:val="00A943A4"/>
    <w:rsid w:val="00A95C17"/>
    <w:rsid w:val="00BD7851"/>
    <w:rsid w:val="00D43138"/>
    <w:rsid w:val="00D933C6"/>
    <w:rsid w:val="00D94183"/>
    <w:rsid w:val="00D9600F"/>
    <w:rsid w:val="00E37785"/>
    <w:rsid w:val="00EC7E71"/>
    <w:rsid w:val="00ED6CCA"/>
    <w:rsid w:val="00EE4409"/>
    <w:rsid w:val="00F2576C"/>
    <w:rsid w:val="00FD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62CB6F1-A3AD-4156-8C73-6291F92D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E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0EE4"/>
    <w:rPr>
      <w:rFonts w:ascii="Times New Roman" w:hAnsi="Times New Roman" w:cs="Times New Roman"/>
      <w:sz w:val="18"/>
      <w:szCs w:val="18"/>
    </w:rPr>
  </w:style>
  <w:style w:type="paragraph" w:styleId="Header">
    <w:name w:val="header"/>
    <w:basedOn w:val="Normal"/>
    <w:link w:val="HeaderChar"/>
    <w:uiPriority w:val="99"/>
    <w:unhideWhenUsed/>
    <w:rsid w:val="00535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F54"/>
  </w:style>
  <w:style w:type="paragraph" w:styleId="Footer">
    <w:name w:val="footer"/>
    <w:basedOn w:val="Normal"/>
    <w:link w:val="FooterChar"/>
    <w:uiPriority w:val="99"/>
    <w:unhideWhenUsed/>
    <w:rsid w:val="00535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F54"/>
  </w:style>
  <w:style w:type="paragraph" w:styleId="FootnoteText">
    <w:name w:val="footnote text"/>
    <w:basedOn w:val="Normal"/>
    <w:link w:val="FootnoteTextChar"/>
    <w:uiPriority w:val="99"/>
    <w:semiHidden/>
    <w:unhideWhenUsed/>
    <w:rsid w:val="00804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5EC"/>
    <w:rPr>
      <w:sz w:val="20"/>
      <w:szCs w:val="20"/>
    </w:rPr>
  </w:style>
  <w:style w:type="character" w:styleId="FootnoteReference">
    <w:name w:val="footnote reference"/>
    <w:basedOn w:val="DefaultParagraphFont"/>
    <w:uiPriority w:val="99"/>
    <w:semiHidden/>
    <w:unhideWhenUsed/>
    <w:rsid w:val="008045EC"/>
    <w:rPr>
      <w:vertAlign w:val="superscript"/>
    </w:rPr>
  </w:style>
  <w:style w:type="character" w:styleId="Hyperlink">
    <w:name w:val="Hyperlink"/>
    <w:basedOn w:val="DefaultParagraphFont"/>
    <w:uiPriority w:val="99"/>
    <w:unhideWhenUsed/>
    <w:rsid w:val="008045EC"/>
    <w:rPr>
      <w:color w:val="0563C1" w:themeColor="hyperlink"/>
      <w:u w:val="single"/>
    </w:rPr>
  </w:style>
  <w:style w:type="table" w:styleId="TableGrid">
    <w:name w:val="Table Grid"/>
    <w:basedOn w:val="TableNormal"/>
    <w:uiPriority w:val="39"/>
    <w:rsid w:val="008045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59AA"/>
    <w:rPr>
      <w:color w:val="605E5C"/>
      <w:shd w:val="clear" w:color="auto" w:fill="E1DFDD"/>
    </w:rPr>
  </w:style>
  <w:style w:type="character" w:styleId="FollowedHyperlink">
    <w:name w:val="FollowedHyperlink"/>
    <w:basedOn w:val="DefaultParagraphFont"/>
    <w:uiPriority w:val="99"/>
    <w:semiHidden/>
    <w:unhideWhenUsed/>
    <w:rsid w:val="008F0BC1"/>
    <w:rPr>
      <w:color w:val="954F72" w:themeColor="followedHyperlink"/>
      <w:u w:val="single"/>
    </w:rPr>
  </w:style>
  <w:style w:type="paragraph" w:styleId="NormalWeb">
    <w:name w:val="Normal (Web)"/>
    <w:basedOn w:val="Normal"/>
    <w:uiPriority w:val="99"/>
    <w:semiHidden/>
    <w:unhideWhenUsed/>
    <w:rsid w:val="00D933C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D4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7786">
      <w:bodyDiv w:val="1"/>
      <w:marLeft w:val="0"/>
      <w:marRight w:val="0"/>
      <w:marTop w:val="0"/>
      <w:marBottom w:val="0"/>
      <w:divBdr>
        <w:top w:val="none" w:sz="0" w:space="0" w:color="auto"/>
        <w:left w:val="none" w:sz="0" w:space="0" w:color="auto"/>
        <w:bottom w:val="none" w:sz="0" w:space="0" w:color="auto"/>
        <w:right w:val="none" w:sz="0" w:space="0" w:color="auto"/>
      </w:divBdr>
    </w:div>
    <w:div w:id="449934691">
      <w:bodyDiv w:val="1"/>
      <w:marLeft w:val="0"/>
      <w:marRight w:val="0"/>
      <w:marTop w:val="0"/>
      <w:marBottom w:val="0"/>
      <w:divBdr>
        <w:top w:val="none" w:sz="0" w:space="0" w:color="auto"/>
        <w:left w:val="none" w:sz="0" w:space="0" w:color="auto"/>
        <w:bottom w:val="none" w:sz="0" w:space="0" w:color="auto"/>
        <w:right w:val="none" w:sz="0" w:space="0" w:color="auto"/>
      </w:divBdr>
    </w:div>
    <w:div w:id="723987977">
      <w:bodyDiv w:val="1"/>
      <w:marLeft w:val="0"/>
      <w:marRight w:val="0"/>
      <w:marTop w:val="0"/>
      <w:marBottom w:val="0"/>
      <w:divBdr>
        <w:top w:val="none" w:sz="0" w:space="0" w:color="auto"/>
        <w:left w:val="none" w:sz="0" w:space="0" w:color="auto"/>
        <w:bottom w:val="none" w:sz="0" w:space="0" w:color="auto"/>
        <w:right w:val="none" w:sz="0" w:space="0" w:color="auto"/>
      </w:divBdr>
    </w:div>
    <w:div w:id="780226702">
      <w:bodyDiv w:val="1"/>
      <w:marLeft w:val="0"/>
      <w:marRight w:val="0"/>
      <w:marTop w:val="0"/>
      <w:marBottom w:val="0"/>
      <w:divBdr>
        <w:top w:val="none" w:sz="0" w:space="0" w:color="auto"/>
        <w:left w:val="none" w:sz="0" w:space="0" w:color="auto"/>
        <w:bottom w:val="none" w:sz="0" w:space="0" w:color="auto"/>
        <w:right w:val="none" w:sz="0" w:space="0" w:color="auto"/>
      </w:divBdr>
    </w:div>
    <w:div w:id="1266498905">
      <w:bodyDiv w:val="1"/>
      <w:marLeft w:val="0"/>
      <w:marRight w:val="0"/>
      <w:marTop w:val="0"/>
      <w:marBottom w:val="0"/>
      <w:divBdr>
        <w:top w:val="none" w:sz="0" w:space="0" w:color="auto"/>
        <w:left w:val="none" w:sz="0" w:space="0" w:color="auto"/>
        <w:bottom w:val="none" w:sz="0" w:space="0" w:color="auto"/>
        <w:right w:val="none" w:sz="0" w:space="0" w:color="auto"/>
      </w:divBdr>
    </w:div>
    <w:div w:id="15901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3027-5A91-574D-AB2B-02BE833C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20220221_JSDLU&amp;TCResolution_PrinceWilliamDataCentersExpansion.docx</vt:lpstr>
    </vt:vector>
  </TitlesOfParts>
  <Manager/>
  <Company>Joint Sully District Land Use and Transportation Committee</Company>
  <LinksUpToDate>false</LinksUpToDate>
  <CharactersWithSpaces>5085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20220221_JSDLU&amp;TCResolution_PrinceWilliamDataCentersExpansion.docx</dc:title>
  <dc:subject>Joint Sully District Land Use and Transportation Committee Resolution on Prince William Data Centers Expansion</dc:subject>
  <dc:creator>Jim  Hart</dc:creator>
  <cp:keywords/>
  <dc:description/>
  <cp:lastModifiedBy>jeff parnes</cp:lastModifiedBy>
  <cp:revision>3</cp:revision>
  <cp:lastPrinted>2022-02-22T19:55:00Z</cp:lastPrinted>
  <dcterms:created xsi:type="dcterms:W3CDTF">2022-09-21T01:19:00Z</dcterms:created>
  <dcterms:modified xsi:type="dcterms:W3CDTF">2022-09-21T01:35:00Z</dcterms:modified>
  <cp:category/>
</cp:coreProperties>
</file>